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פתוח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עבורך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ביוני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בלבד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סודות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המותגים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הגדולים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או</w:t>
      </w:r>
    </w:p>
    <w:p>
      <w:pPr>
        <w:pStyle w:val="Heading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קורס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חדש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שוברי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השיאים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הדיגיטל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הישראלי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עניינים</w:t>
      </w:r>
      <w:r>
        <w:rPr>
          <w:rFonts w:ascii="Helvetica Neue" w:cs="Arial Unicode MS" w:hAnsi="Helvetica Neue"/>
          <w:rtl w:val="0"/>
        </w:rPr>
        <w:t>?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ארטיום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וחיים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שמעת</w:t>
      </w:r>
      <w:r>
        <w:rPr>
          <w:rFonts w:ascii="Helvetica Neue" w:cs="Arial Unicode MS" w:hAnsi="Helvetica Neue"/>
          <w:rtl w:val="0"/>
        </w:rPr>
        <w:t>?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סיכוי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גדול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שלא</w:t>
      </w:r>
      <w:r>
        <w:rPr>
          <w:rFonts w:ascii="Helvetica Neue" w:cs="Arial Unicode MS" w:hAnsi="Helvetica Neue"/>
          <w:rtl w:val="0"/>
        </w:rPr>
        <w:t>!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בניגוד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לרוב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עושים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הדברים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הגדולים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מדברים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עליהם</w:t>
      </w:r>
      <w:r>
        <w:rPr>
          <w:rFonts w:ascii="Helvetica Neue" w:cs="Arial Unicode MS" w:hAnsi="Helvetica Neue"/>
          <w:rtl w:val="1"/>
        </w:rPr>
        <w:t>...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לפחות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דיברו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לפני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שנה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וחצי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ברזומה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שיאים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בדיגיטל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הישראלי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שאף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אחד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מצליח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לשבור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כבר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כמה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שנים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ורבים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מנסים</w:t>
      </w:r>
      <w:r>
        <w:rPr>
          <w:rFonts w:ascii="Helvetica Neue" w:cs="Arial Unicode MS" w:hAnsi="Helvetica Neue"/>
          <w:rtl w:val="0"/>
        </w:rPr>
        <w:t xml:space="preserve">! ;) 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לפני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שנה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וחצי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התחילו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ללמד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האסטרטגיה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שלהם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אבל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בעיקר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לקבוצות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קטנות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במעגל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סגור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ויש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לתלמידים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כבר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אחרי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תקופה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קצרה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תוצאות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פנומנליות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מישהי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שהגיעה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למחזור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חודשי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 xml:space="preserve">300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אלף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מישהי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שהגיעה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למחזור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חודשי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 xml:space="preserve">210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אלף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בעזרת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רשימת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תפוצה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ואינסטגראם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בלבד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מטפל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שהפך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מצבו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בקליניקה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</w:t>
      </w:r>
      <w:r>
        <w:rPr>
          <w:rFonts w:ascii="Helvetica Neue" w:cs="Arial Unicode MS" w:hAnsi="Helvetica Neue"/>
          <w:rtl w:val="1"/>
        </w:rPr>
        <w:t>-</w:t>
      </w:r>
      <w:r>
        <w:rPr>
          <w:rFonts w:ascii="Helvetica Neue" w:cs="Arial Unicode MS" w:hAnsi="Helvetica Neue"/>
          <w:rtl w:val="0"/>
        </w:rPr>
        <w:t xml:space="preserve">180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מעלות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ממצב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שהיה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רודף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אחרי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לקוחות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כדי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לסגור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החודש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למצב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שהוא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נאלץ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לעלות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מחירים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כדי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לסנן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לקוחות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ולפנות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טיפה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זמן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לנשימה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חיים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וארטיום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בעצמם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ממשיכים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לפעול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ורק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בחודשיים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האחרונים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הוציאו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לאור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 xml:space="preserve">2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פרוייקטים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אחד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יצר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בחודש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הראשון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 xml:space="preserve">1.2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מיליון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רווח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 xml:space="preserve">40%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למרות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שמדובר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בשוק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מאוד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תחרותי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והמוצר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הכי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יקר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משאר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המתחרים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פרוייקט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נוסף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יצא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לרווחיות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 xml:space="preserve">50%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בחודש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הראשון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ורץ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 xml:space="preserve">90%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אוטומט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בקיצור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החבר</w:t>
      </w:r>
      <w:r>
        <w:rPr>
          <w:rFonts w:ascii="Helvetica Neue" w:cs="Arial Unicode MS" w:hAnsi="Helvetica Neue"/>
          <w:rtl w:val="0"/>
        </w:rPr>
        <w:t>'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האלה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ישנים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האף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עושים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ועושים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בגדול</w:t>
      </w:r>
      <w:r>
        <w:rPr>
          <w:rFonts w:ascii="Helvetica Neue" w:cs="Arial Unicode MS" w:hAnsi="Helvetica Neue"/>
          <w:rtl w:val="0"/>
        </w:rPr>
        <w:t>!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בעל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עסק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ששואף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לצמוח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חייב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להכיר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אותם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ולראות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החשיבה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סטנדרטית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שלהם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אני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ממליץ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להתחיל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להכיר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אותם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דרך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הקורס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החדש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שלהם</w:t>
      </w:r>
      <w:r>
        <w:rPr>
          <w:rFonts w:ascii="Helvetica Neue" w:cs="Arial Unicode MS" w:hAnsi="Helvetica Neue"/>
          <w:rtl w:val="1"/>
        </w:rPr>
        <w:t>...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עקרונות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עתיקים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שהמותגים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הגדולים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משתמשים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בעידן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החדש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כדי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להגדיל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המחזורים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קורס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חדש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שמבוסס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שעובד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</w:t>
      </w:r>
      <w:r>
        <w:rPr>
          <w:rFonts w:ascii="Helvetica Neue" w:cs="Arial Unicode MS" w:hAnsi="Helvetica Neue"/>
          <w:rtl w:val="1"/>
        </w:rPr>
        <w:t>-</w:t>
      </w:r>
      <w:r>
        <w:rPr>
          <w:rFonts w:ascii="Helvetica Neue" w:cs="Arial Unicode MS" w:hAnsi="Helvetica Neue"/>
          <w:rtl w:val="0"/>
        </w:rPr>
        <w:t xml:space="preserve">2019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יראה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לך</w:t>
      </w:r>
      <w:r>
        <w:rPr>
          <w:rFonts w:ascii="Helvetica Neue" w:cs="Arial Unicode MS" w:hAnsi="Helvetica Neue"/>
          <w:rtl w:val="1"/>
        </w:rPr>
        <w:t>: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Helvetica Neue" w:cs="Arial Unicode MS" w:hAnsi="Helvetica Neue"/>
          <w:rtl w:val="0"/>
        </w:rPr>
        <w:t xml:space="preserve">[+]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איך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לגרום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ללקוח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לקנות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עכשיו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בלי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לדחות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ההחלטה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לאחר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כך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Helvetica Neue" w:cs="Arial Unicode MS" w:hAnsi="Helvetica Neue"/>
          <w:rtl w:val="0"/>
        </w:rPr>
        <w:t xml:space="preserve">[+]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איך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לגרום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ללקוח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לשלם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יותר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בלי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שזה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יציק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ובלי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שהוא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יבחין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בכך</w:t>
      </w:r>
      <w:r>
        <w:rPr>
          <w:rFonts w:ascii="Helvetica Neue" w:cs="Arial Unicode MS" w:hAnsi="Helvetica Neue"/>
          <w:rtl w:val="1"/>
        </w:rPr>
        <w:t xml:space="preserve"> 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Helvetica Neue" w:cs="Arial Unicode MS" w:hAnsi="Helvetica Neue"/>
          <w:rtl w:val="0"/>
        </w:rPr>
        <w:t xml:space="preserve">[+]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איך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לגרום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ללקוחות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לחזור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ולקנות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ממך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שוב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ושוב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חיוך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פניהם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עקרונות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וטכניקות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שמוצגות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ניתנות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לשימוש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כמעט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בכל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עסק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הקורס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כולל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המחשות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והדגמות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איך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עסקים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אמיתיים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משתמשים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בעקרונות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הלכה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למעשה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והחדשות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הטובות</w:t>
      </w:r>
      <w:r>
        <w:rPr>
          <w:rFonts w:ascii="Helvetica Neue" w:cs="Arial Unicode MS" w:hAnsi="Helvetica Neue"/>
          <w:rtl w:val="0"/>
        </w:rPr>
        <w:t>?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בחודש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יוני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ניתן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לקבל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גישה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לקורס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עלות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אני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מכיר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בעל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עסק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שיכול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להשאר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אדיש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אחרי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התוכן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שמוצג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בקורס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הזה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מצב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טוב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שכבר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היום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יהיה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רעיון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שניתן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ליישם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מייד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ולראות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צמיחה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ברווחים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כבר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</w:t>
      </w:r>
      <w:r>
        <w:rPr>
          <w:rFonts w:ascii="Helvetica Neue" w:cs="Arial Unicode MS" w:hAnsi="Helvetica Neue"/>
          <w:rtl w:val="1"/>
        </w:rPr>
        <w:t>-</w:t>
      </w:r>
      <w:r>
        <w:rPr>
          <w:rFonts w:ascii="Helvetica Neue" w:cs="Arial Unicode MS" w:hAnsi="Helvetica Neue"/>
          <w:rtl w:val="1"/>
        </w:rPr>
        <w:t xml:space="preserve">60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הקרובים</w:t>
      </w:r>
      <w:r>
        <w:rPr>
          <w:rFonts w:ascii="Helvetica Neue" w:cs="Arial Unicode MS" w:hAnsi="Helvetica Neue"/>
          <w:rtl w:val="1"/>
        </w:rPr>
        <w:t>...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Helvetica Neue" w:hAnsi="Arial Unicode MS" w:eastAsia="Arial Unicode MS" w:hint="c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he-IL" w:bidi="he-IL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Helvetica Neue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he-IL" w:bidi="he-I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